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6FB" w:rsidRPr="000C4D1F" w:rsidRDefault="00A426FB" w:rsidP="00A426FB">
      <w:pPr>
        <w:jc w:val="center"/>
        <w:rPr>
          <w:rFonts w:ascii="Times New Roman" w:hAnsi="Times New Roman" w:cs="Times New Roman"/>
          <w:b/>
          <w:szCs w:val="24"/>
        </w:rPr>
      </w:pPr>
      <w:r w:rsidRPr="000C4D1F">
        <w:rPr>
          <w:rFonts w:ascii="Times New Roman" w:hAnsi="Times New Roman" w:cs="Times New Roman"/>
          <w:b/>
          <w:szCs w:val="24"/>
        </w:rPr>
        <w:t>ELŐTERJESZTÉS</w:t>
      </w:r>
    </w:p>
    <w:p w:rsidR="00A426FB" w:rsidRPr="000C4D1F" w:rsidRDefault="00A426FB" w:rsidP="00A426F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Balatonakarattya</w:t>
      </w:r>
      <w:r w:rsidRPr="000C4D1F">
        <w:rPr>
          <w:rFonts w:ascii="Times New Roman" w:hAnsi="Times New Roman" w:cs="Times New Roman"/>
          <w:sz w:val="24"/>
          <w:szCs w:val="24"/>
        </w:rPr>
        <w:t xml:space="preserve"> Község Önkormányzat Képviselő-testületének </w:t>
      </w:r>
    </w:p>
    <w:p w:rsidR="00A426FB" w:rsidRDefault="00A426FB" w:rsidP="00A426FB">
      <w:pPr>
        <w:jc w:val="center"/>
        <w:rPr>
          <w:rFonts w:ascii="Times New Roman" w:hAnsi="Times New Roman" w:cs="Times New Roman"/>
          <w:sz w:val="24"/>
          <w:szCs w:val="24"/>
        </w:rPr>
      </w:pPr>
      <w:r w:rsidRPr="000C4D1F">
        <w:rPr>
          <w:rFonts w:ascii="Times New Roman" w:hAnsi="Times New Roman" w:cs="Times New Roman"/>
          <w:sz w:val="24"/>
          <w:szCs w:val="24"/>
        </w:rPr>
        <w:t>201</w:t>
      </w:r>
      <w:r w:rsidR="004124F6">
        <w:rPr>
          <w:rFonts w:ascii="Times New Roman" w:hAnsi="Times New Roman" w:cs="Times New Roman"/>
          <w:sz w:val="24"/>
          <w:szCs w:val="24"/>
        </w:rPr>
        <w:t xml:space="preserve">5. </w:t>
      </w:r>
      <w:r w:rsidR="00BB1432">
        <w:rPr>
          <w:rFonts w:ascii="Times New Roman" w:hAnsi="Times New Roman" w:cs="Times New Roman"/>
          <w:sz w:val="24"/>
          <w:szCs w:val="24"/>
        </w:rPr>
        <w:t>február 18.</w:t>
      </w:r>
      <w:r w:rsidRPr="000C4D1F">
        <w:rPr>
          <w:rFonts w:ascii="Times New Roman" w:hAnsi="Times New Roman" w:cs="Times New Roman"/>
          <w:sz w:val="24"/>
          <w:szCs w:val="24"/>
        </w:rPr>
        <w:t xml:space="preserve"> napján tartandó ülésére</w:t>
      </w:r>
    </w:p>
    <w:p w:rsidR="004E347A" w:rsidRDefault="004E347A" w:rsidP="009F61E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26FB" w:rsidRPr="004E347A" w:rsidRDefault="00A426FB" w:rsidP="009F61E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C4D1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47A" w:rsidRPr="004E347A">
        <w:rPr>
          <w:rFonts w:ascii="Times New Roman" w:hAnsi="Times New Roman" w:cs="Times New Roman"/>
          <w:sz w:val="24"/>
          <w:szCs w:val="24"/>
        </w:rPr>
        <w:t>Közös Önkormányzati Hivatal Szervezeti Működési Szabályzata</w:t>
      </w:r>
    </w:p>
    <w:p w:rsidR="009F61E2" w:rsidRDefault="009F61E2" w:rsidP="009F61E2">
      <w:pPr>
        <w:jc w:val="both"/>
        <w:rPr>
          <w:rFonts w:ascii="Times New Roman" w:hAnsi="Times New Roman" w:cs="Times New Roman"/>
          <w:sz w:val="24"/>
          <w:szCs w:val="24"/>
        </w:rPr>
      </w:pPr>
      <w:r w:rsidRPr="009F61E2">
        <w:rPr>
          <w:rFonts w:ascii="Times New Roman" w:hAnsi="Times New Roman" w:cs="Times New Roman"/>
          <w:b/>
          <w:sz w:val="24"/>
          <w:szCs w:val="24"/>
          <w:u w:val="single"/>
        </w:rPr>
        <w:t>Előterjesztő</w:t>
      </w:r>
      <w:r>
        <w:rPr>
          <w:rFonts w:ascii="Times New Roman" w:hAnsi="Times New Roman" w:cs="Times New Roman"/>
          <w:sz w:val="24"/>
          <w:szCs w:val="24"/>
        </w:rPr>
        <w:t>: Matolcsy Gyöngyi polgármester</w:t>
      </w:r>
    </w:p>
    <w:p w:rsidR="00A426FB" w:rsidRDefault="00A426FB" w:rsidP="00A426FB">
      <w:pPr>
        <w:rPr>
          <w:rFonts w:ascii="Times New Roman" w:hAnsi="Times New Roman" w:cs="Times New Roman"/>
          <w:sz w:val="24"/>
          <w:szCs w:val="24"/>
        </w:rPr>
      </w:pPr>
      <w:r w:rsidRPr="000C4D1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törvényességi szempontból felülvizsgálta</w:t>
      </w:r>
      <w:r w:rsidRPr="000C4D1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Polgár Beatrix jegyző</w:t>
      </w:r>
    </w:p>
    <w:p w:rsidR="00A426FB" w:rsidRDefault="00A426FB" w:rsidP="00A426FB">
      <w:pPr>
        <w:rPr>
          <w:rFonts w:ascii="Times New Roman" w:hAnsi="Times New Roman" w:cs="Times New Roman"/>
          <w:sz w:val="24"/>
          <w:szCs w:val="24"/>
        </w:rPr>
      </w:pPr>
    </w:p>
    <w:p w:rsidR="004E347A" w:rsidRDefault="004E347A" w:rsidP="004E347A">
      <w:pPr>
        <w:ind w:firstLine="567"/>
        <w:rPr>
          <w:b/>
        </w:rPr>
      </w:pPr>
      <w:r>
        <w:rPr>
          <w:b/>
        </w:rPr>
        <w:t>Tisztelt Képviselő-testület!</w:t>
      </w:r>
    </w:p>
    <w:p w:rsidR="004E347A" w:rsidRDefault="004E347A" w:rsidP="004E347A">
      <w:pPr>
        <w:ind w:firstLine="567"/>
        <w:rPr>
          <w:b/>
          <w:i/>
        </w:rPr>
      </w:pP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2015. január hó 1. napjával Balatonakarattya Község Önkormányzata csatlakozott a Balatonfőkajári Közös Önkormányzati Hivatalhoz. </w:t>
      </w: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  <w:r>
        <w:rPr>
          <w:rFonts w:cs="Times New Roman"/>
          <w:szCs w:val="24"/>
        </w:rPr>
        <w:t>A közös önkormányzati hivatal SZMSZ-ét a változás miatt módosítani szükséges. A változással érintett SZMSZ-t valamennyi település önkormányzatának képviselő-testülete megtárgyalja és határozattal dönt annak elfogadásáról.</w:t>
      </w: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  <w:r>
        <w:rPr>
          <w:rFonts w:cs="Times New Roman"/>
          <w:szCs w:val="24"/>
        </w:rPr>
        <w:t>Kérem a Tisztelt Képviselő-testületet, a mellékelt KÖH Szervezeti és Működési Szabályzatot megtárgyalni szíveskedjenek. Döntéséről a képviselő-testület határozatot hoz.</w:t>
      </w: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  <w:r>
        <w:rPr>
          <w:rFonts w:cs="Times New Roman"/>
          <w:szCs w:val="24"/>
        </w:rPr>
        <w:t>Balatonakarattya, 2015. február 12.</w:t>
      </w: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Matolcsy Gyöngyi</w:t>
      </w: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polgármester</w:t>
      </w:r>
    </w:p>
    <w:p w:rsidR="004E347A" w:rsidRDefault="004E347A" w:rsidP="004E347A">
      <w:pPr>
        <w:pStyle w:val="Lista"/>
        <w:ind w:left="708"/>
        <w:rPr>
          <w:rFonts w:cs="Times New Roman"/>
          <w:szCs w:val="24"/>
        </w:rPr>
      </w:pPr>
    </w:p>
    <w:p w:rsidR="004E347A" w:rsidRDefault="004E347A" w:rsidP="004E347A">
      <w:pPr>
        <w:ind w:left="2835"/>
        <w:rPr>
          <w:b/>
          <w:u w:val="single"/>
        </w:rPr>
      </w:pPr>
      <w:r>
        <w:rPr>
          <w:b/>
          <w:u w:val="single"/>
        </w:rPr>
        <w:t>H a t á r o z a t i   j a v a s l a t :</w:t>
      </w:r>
    </w:p>
    <w:p w:rsidR="004E347A" w:rsidRDefault="004E347A" w:rsidP="004E347A">
      <w:pPr>
        <w:ind w:left="2835"/>
        <w:jc w:val="both"/>
        <w:rPr>
          <w:b/>
          <w:u w:val="single"/>
        </w:rPr>
      </w:pPr>
    </w:p>
    <w:p w:rsidR="004E347A" w:rsidRDefault="004E347A" w:rsidP="004E347A">
      <w:pPr>
        <w:ind w:left="2835"/>
        <w:jc w:val="both"/>
      </w:pPr>
      <w:r>
        <w:t xml:space="preserve">Balatonakarattya Község Önkormányzatának Képviselő-testülete </w:t>
      </w:r>
      <w:r>
        <w:rPr>
          <w:i/>
        </w:rPr>
        <w:t xml:space="preserve">az államháztartási törvény végrehajtásáról rendelkező 368/2011.(XII.31.) Korm. rendelet 13. § (1) bekezdésében </w:t>
      </w:r>
      <w:r>
        <w:t>foglaltakra figyelemmel a Balatonfőkajári Közös Önkormányzati Hivatal Szervezeti és Működési Szabályzatát elfogadja.</w:t>
      </w:r>
    </w:p>
    <w:p w:rsidR="004E347A" w:rsidRDefault="004E347A" w:rsidP="004E347A">
      <w:pPr>
        <w:ind w:left="2835"/>
        <w:jc w:val="both"/>
        <w:rPr>
          <w:i/>
          <w:iCs/>
        </w:rPr>
      </w:pPr>
    </w:p>
    <w:p w:rsidR="004E347A" w:rsidRDefault="004E347A" w:rsidP="004E347A">
      <w:pPr>
        <w:tabs>
          <w:tab w:val="left" w:pos="567"/>
          <w:tab w:val="left" w:pos="3402"/>
          <w:tab w:val="left" w:pos="6237"/>
        </w:tabs>
        <w:ind w:left="2835"/>
      </w:pPr>
      <w:r>
        <w:rPr>
          <w:i/>
          <w:iCs/>
        </w:rPr>
        <w:t>Határidő:</w:t>
      </w:r>
      <w:r>
        <w:t xml:space="preserve"> 2015. február 28.</w:t>
      </w:r>
    </w:p>
    <w:p w:rsidR="004E347A" w:rsidRDefault="004E347A" w:rsidP="004E347A">
      <w:pPr>
        <w:tabs>
          <w:tab w:val="left" w:pos="567"/>
          <w:tab w:val="left" w:pos="3402"/>
          <w:tab w:val="left" w:pos="6237"/>
        </w:tabs>
        <w:ind w:left="2835"/>
      </w:pPr>
      <w:r>
        <w:rPr>
          <w:i/>
          <w:iCs/>
        </w:rPr>
        <w:t>Felelős:</w:t>
      </w:r>
      <w:r>
        <w:t xml:space="preserve">    Polgár Beatrix jegyző</w:t>
      </w:r>
    </w:p>
    <w:p w:rsidR="004E347A" w:rsidRDefault="004E347A" w:rsidP="004E347A">
      <w:pPr>
        <w:tabs>
          <w:tab w:val="left" w:pos="567"/>
          <w:tab w:val="left" w:pos="3402"/>
          <w:tab w:val="left" w:pos="6237"/>
        </w:tabs>
        <w:ind w:left="2835"/>
        <w:rPr>
          <w:iCs/>
        </w:rPr>
      </w:pPr>
      <w:r>
        <w:rPr>
          <w:i/>
          <w:iCs/>
        </w:rPr>
        <w:t>Határozatról értesül:</w:t>
      </w:r>
      <w:r>
        <w:rPr>
          <w:iCs/>
        </w:rPr>
        <w:t xml:space="preserve">  társult önkormányzatok </w:t>
      </w:r>
    </w:p>
    <w:p w:rsidR="000F011F" w:rsidRPr="000F011F" w:rsidRDefault="004E347A" w:rsidP="004E347A">
      <w:pPr>
        <w:tabs>
          <w:tab w:val="left" w:pos="567"/>
          <w:tab w:val="left" w:pos="3402"/>
          <w:tab w:val="left" w:pos="6237"/>
        </w:tabs>
        <w:ind w:left="2835"/>
        <w:rPr>
          <w:rFonts w:ascii="Times New Roman" w:hAnsi="Times New Roman" w:cs="Times New Roman"/>
          <w:sz w:val="24"/>
          <w:szCs w:val="24"/>
        </w:rPr>
      </w:pPr>
      <w:r>
        <w:rPr>
          <w:iCs/>
        </w:rPr>
        <w:t xml:space="preserve">                                    </w:t>
      </w:r>
      <w:r>
        <w:rPr>
          <w:iCs/>
        </w:rPr>
        <w:t xml:space="preserve">   </w:t>
      </w:r>
      <w:r>
        <w:rPr>
          <w:iCs/>
        </w:rPr>
        <w:t>irattár</w:t>
      </w:r>
    </w:p>
    <w:sectPr w:rsidR="000F011F" w:rsidRPr="000F0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82D" w:rsidRDefault="00ED682D" w:rsidP="00A426FB">
      <w:pPr>
        <w:spacing w:after="0" w:line="240" w:lineRule="auto"/>
      </w:pPr>
      <w:r>
        <w:separator/>
      </w:r>
    </w:p>
  </w:endnote>
  <w:endnote w:type="continuationSeparator" w:id="0">
    <w:p w:rsidR="00ED682D" w:rsidRDefault="00ED682D" w:rsidP="00A42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82D" w:rsidRDefault="00ED682D" w:rsidP="00A426FB">
      <w:pPr>
        <w:spacing w:after="0" w:line="240" w:lineRule="auto"/>
      </w:pPr>
      <w:r>
        <w:separator/>
      </w:r>
    </w:p>
  </w:footnote>
  <w:footnote w:type="continuationSeparator" w:id="0">
    <w:p w:rsidR="00ED682D" w:rsidRDefault="00ED682D" w:rsidP="00A42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6FB"/>
    <w:rsid w:val="000F011F"/>
    <w:rsid w:val="00267038"/>
    <w:rsid w:val="003B5499"/>
    <w:rsid w:val="004124F6"/>
    <w:rsid w:val="0044169E"/>
    <w:rsid w:val="004907A8"/>
    <w:rsid w:val="004E347A"/>
    <w:rsid w:val="006A71AA"/>
    <w:rsid w:val="008819B9"/>
    <w:rsid w:val="009C1B08"/>
    <w:rsid w:val="009F61E2"/>
    <w:rsid w:val="00A426FB"/>
    <w:rsid w:val="00AF3B17"/>
    <w:rsid w:val="00BB1432"/>
    <w:rsid w:val="00BF115D"/>
    <w:rsid w:val="00C85015"/>
    <w:rsid w:val="00D971E4"/>
    <w:rsid w:val="00ED682D"/>
    <w:rsid w:val="00F2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6883B-4A31-4A82-883F-96BDEFA5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A42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A426FB"/>
    <w:pPr>
      <w:spacing w:after="0" w:line="240" w:lineRule="auto"/>
    </w:pPr>
  </w:style>
  <w:style w:type="character" w:customStyle="1" w:styleId="CharacterStyle3">
    <w:name w:val="Character Style 3"/>
    <w:rsid w:val="00A426FB"/>
    <w:rPr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85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85015"/>
    <w:rPr>
      <w:rFonts w:ascii="Segoe UI" w:hAnsi="Segoe UI" w:cs="Segoe UI"/>
      <w:sz w:val="18"/>
      <w:szCs w:val="18"/>
    </w:rPr>
  </w:style>
  <w:style w:type="paragraph" w:styleId="Lista">
    <w:name w:val="List"/>
    <w:basedOn w:val="Szvegtrzs"/>
    <w:semiHidden/>
    <w:unhideWhenUsed/>
    <w:rsid w:val="004E347A"/>
    <w:pPr>
      <w:tabs>
        <w:tab w:val="left" w:pos="567"/>
      </w:tabs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styleId="Szvegtrzs">
    <w:name w:val="Body Text"/>
    <w:basedOn w:val="Norml"/>
    <w:link w:val="SzvegtrzsChar"/>
    <w:uiPriority w:val="99"/>
    <w:semiHidden/>
    <w:unhideWhenUsed/>
    <w:rsid w:val="004E347A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4E3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37C40-E3C1-40BB-A4FD-C21EFE24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User_1</cp:lastModifiedBy>
  <cp:revision>2</cp:revision>
  <cp:lastPrinted>2015-02-11T13:24:00Z</cp:lastPrinted>
  <dcterms:created xsi:type="dcterms:W3CDTF">2015-02-13T10:30:00Z</dcterms:created>
  <dcterms:modified xsi:type="dcterms:W3CDTF">2015-02-13T10:30:00Z</dcterms:modified>
</cp:coreProperties>
</file>